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CBB2" w14:textId="77777777" w:rsidR="00CD49D4" w:rsidRDefault="00C524CD">
      <w:pPr>
        <w:pStyle w:val="Overskrift1"/>
      </w:pPr>
      <w:r>
        <w:t>📘</w:t>
      </w:r>
      <w:r>
        <w:t xml:space="preserve"> Tenk helhetlig – og langsiktig</w:t>
      </w:r>
    </w:p>
    <w:p w14:paraId="46F72FEC" w14:textId="77777777" w:rsidR="00CD49D4" w:rsidRDefault="00C524CD">
      <w:r>
        <w:t>🌿</w:t>
      </w:r>
      <w:r>
        <w:t xml:space="preserve"> Når boka blir en vei videre</w:t>
      </w:r>
      <w:r>
        <w:br/>
      </w:r>
      <w:r>
        <w:br/>
        <w:t>Kanskje har du fulgt hele denne veien – fra idé til ferdig manus, fra struktur til lansering, fra nervøs publisering til første tilbakemelding fra en leser.</w:t>
      </w:r>
      <w:r>
        <w:br/>
      </w:r>
      <w:r>
        <w:br/>
        <w:t xml:space="preserve">Eller kanskje står du midt i </w:t>
      </w:r>
      <w:r>
        <w:t>prosessen nå, og lurer på om det faktisk er verdt det.</w:t>
      </w:r>
      <w:r>
        <w:br/>
        <w:t>Det er det.</w:t>
      </w:r>
      <w:r>
        <w:br/>
      </w:r>
      <w:r>
        <w:br/>
        <w:t>For det du har skapt, er ikke bare en bok. Det er en forlengelse av deg, din erfaring og din stemme. Og det har kraft – ikke bare til å inspirere andre, men også til å åpne nye dører for deg selv.</w:t>
      </w:r>
      <w:r>
        <w:br/>
      </w:r>
      <w:r>
        <w:br/>
        <w:t>Når du begynner å se boka som en levende del av det du gjør, blir det tydeligere hvordan alt henger sammen: budskapet ditt, verdiene dine, arbeidet ditt – og menneskene du gjør det for.</w:t>
      </w:r>
    </w:p>
    <w:p w14:paraId="13F65CC9" w14:textId="77777777" w:rsidR="00CD49D4" w:rsidRDefault="00C524CD">
      <w:r>
        <w:br/>
        <w:t>Langsiktig merkevarebygging handler ikke om å rope høyt – men om å stå støtt, være gjenkjennelig og levere verdi over tid.</w:t>
      </w:r>
      <w:r>
        <w:br/>
      </w:r>
      <w:r>
        <w:br/>
        <w:t>Når lesere kjenner igjen stemmen din, budskapet ditt og måten du deler på – da skapes det noe som varer. Noe som bygger relasjon, inspirasjon og fellesskap.</w:t>
      </w:r>
      <w:r>
        <w:br/>
      </w:r>
      <w:r>
        <w:br/>
        <w:t>✨ Boka er kanskje bare én del av reisen. Men den kan være kompasset. Døren. Gnisten.</w:t>
      </w:r>
      <w:r>
        <w:br/>
        <w:t>Og når du bruker den med bevissthet, kan den få bety mer – både for deg og for andre – enn du aner.</w:t>
      </w:r>
    </w:p>
    <w:sectPr w:rsidR="00CD49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331739">
    <w:abstractNumId w:val="8"/>
  </w:num>
  <w:num w:numId="2" w16cid:durableId="145511324">
    <w:abstractNumId w:val="6"/>
  </w:num>
  <w:num w:numId="3" w16cid:durableId="2146309216">
    <w:abstractNumId w:val="5"/>
  </w:num>
  <w:num w:numId="4" w16cid:durableId="1642267470">
    <w:abstractNumId w:val="4"/>
  </w:num>
  <w:num w:numId="5" w16cid:durableId="1852328096">
    <w:abstractNumId w:val="7"/>
  </w:num>
  <w:num w:numId="6" w16cid:durableId="1124617693">
    <w:abstractNumId w:val="3"/>
  </w:num>
  <w:num w:numId="7" w16cid:durableId="327942870">
    <w:abstractNumId w:val="2"/>
  </w:num>
  <w:num w:numId="8" w16cid:durableId="457341148">
    <w:abstractNumId w:val="1"/>
  </w:num>
  <w:num w:numId="9" w16cid:durableId="6440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2E20"/>
    <w:rsid w:val="00AA1D8D"/>
    <w:rsid w:val="00B47730"/>
    <w:rsid w:val="00C524CD"/>
    <w:rsid w:val="00CB0664"/>
    <w:rsid w:val="00CD49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4C460"/>
  <w14:defaultImageDpi w14:val="300"/>
  <w15:docId w15:val="{AAA73971-80DC-4AB0-9258-7DD074DE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2</cp:revision>
  <dcterms:created xsi:type="dcterms:W3CDTF">2025-03-26T18:59:00Z</dcterms:created>
  <dcterms:modified xsi:type="dcterms:W3CDTF">2025-03-26T18:59:00Z</dcterms:modified>
  <cp:category/>
</cp:coreProperties>
</file>